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Innkalling</w:t>
      </w:r>
      <w:r>
        <w:t xml:space="preserve"> </w:t>
      </w:r>
      <w:r>
        <w:t xml:space="preserve">til</w:t>
      </w:r>
      <w:r>
        <w:t xml:space="preserve"> </w:t>
      </w:r>
      <w:r>
        <w:t xml:space="preserve">årsmøte</w:t>
      </w:r>
      <w:r>
        <w:t xml:space="preserve"> </w:t>
      </w:r>
      <w:r>
        <w:t xml:space="preserve">i</w:t>
      </w:r>
      <w:r>
        <w:t xml:space="preserve"> </w:t>
      </w:r>
      <w:r>
        <w:t xml:space="preserve">Hodr</w:t>
      </w:r>
      <w:r>
        <w:t xml:space="preserve"> </w:t>
      </w:r>
      <w:r>
        <w:t xml:space="preserve">IL</w:t>
      </w:r>
    </w:p>
    <w:p>
      <w:pPr>
        <w:pStyle w:val="FirstParagraph"/>
      </w:pPr>
      <w:r>
        <w:t xml:space="preserve">Tid: onsdag 12. mars kl. 19.00-20.30</w:t>
      </w:r>
      <w:r>
        <w:br/>
      </w:r>
      <w:r>
        <w:t xml:space="preserve">Sted: Kjellerlokalet i Sporveisgt. 8</w:t>
      </w:r>
    </w:p>
    <w:p>
      <w:pPr>
        <w:pStyle w:val="Brdtekst"/>
      </w:pPr>
      <w:r>
        <w:t xml:space="preserve">NB! Saker fra medlemmene til behandling på årsmøtet må være styret i</w:t>
      </w:r>
      <w:r>
        <w:t xml:space="preserve"> </w:t>
      </w:r>
      <w:r>
        <w:t xml:space="preserve">hende innen 26. februar 2025.</w:t>
      </w:r>
    </w:p>
    <w:p>
      <w:pPr>
        <w:pStyle w:val="Brdtekst"/>
      </w:pPr>
      <w:r>
        <w:t xml:space="preserve">Årsmøtedokumenter og endelig sakliste vil bli sendt ut til medlemmene på</w:t>
      </w:r>
      <w:r>
        <w:t xml:space="preserve"> </w:t>
      </w:r>
      <w:r>
        <w:t xml:space="preserve">e-post senest en uke før årsmøtet.</w:t>
      </w:r>
    </w:p>
    <w:bookmarkStart w:id="20" w:name="sakliste"/>
    <w:p>
      <w:pPr>
        <w:pStyle w:val="Overskrift1"/>
      </w:pPr>
      <w:r>
        <w:t xml:space="preserve">Sakliste</w:t>
      </w:r>
    </w:p>
    <w:p>
      <w:pPr>
        <w:numPr>
          <w:ilvl w:val="0"/>
          <w:numId w:val="1001"/>
        </w:numPr>
        <w:pStyle w:val="Compact"/>
      </w:pPr>
      <w:r>
        <w:t xml:space="preserve">Åpning</w:t>
      </w:r>
    </w:p>
    <w:p>
      <w:pPr>
        <w:numPr>
          <w:ilvl w:val="0"/>
          <w:numId w:val="1001"/>
        </w:numPr>
        <w:pStyle w:val="Compact"/>
      </w:pPr>
      <w:r>
        <w:t xml:space="preserve">Navneopprop</w:t>
      </w:r>
    </w:p>
    <w:p>
      <w:pPr>
        <w:numPr>
          <w:ilvl w:val="0"/>
          <w:numId w:val="1001"/>
        </w:numPr>
        <w:pStyle w:val="Compact"/>
      </w:pPr>
      <w:r>
        <w:t xml:space="preserve">Godkjenning av innkalling</w:t>
      </w:r>
    </w:p>
    <w:p>
      <w:pPr>
        <w:numPr>
          <w:ilvl w:val="0"/>
          <w:numId w:val="1001"/>
        </w:numPr>
        <w:pStyle w:val="Compact"/>
      </w:pPr>
      <w:r>
        <w:t xml:space="preserve">Konstituering</w:t>
      </w:r>
    </w:p>
    <w:p>
      <w:pPr>
        <w:numPr>
          <w:ilvl w:val="1"/>
          <w:numId w:val="1002"/>
        </w:numPr>
        <w:pStyle w:val="Compact"/>
      </w:pPr>
      <w:r>
        <w:t xml:space="preserve">dirigent</w:t>
      </w:r>
    </w:p>
    <w:p>
      <w:pPr>
        <w:numPr>
          <w:ilvl w:val="1"/>
          <w:numId w:val="1002"/>
        </w:numPr>
        <w:pStyle w:val="Compact"/>
      </w:pPr>
      <w:r>
        <w:t xml:space="preserve">referent</w:t>
      </w:r>
    </w:p>
    <w:p>
      <w:pPr>
        <w:numPr>
          <w:ilvl w:val="1"/>
          <w:numId w:val="1002"/>
        </w:numPr>
        <w:pStyle w:val="Compact"/>
      </w:pPr>
      <w:r>
        <w:t xml:space="preserve">tellenemnd (2 personer)</w:t>
      </w:r>
    </w:p>
    <w:p>
      <w:pPr>
        <w:numPr>
          <w:ilvl w:val="1"/>
          <w:numId w:val="1002"/>
        </w:numPr>
        <w:pStyle w:val="Compact"/>
      </w:pPr>
      <w:r>
        <w:t xml:space="preserve">protokollunderskrivere (2 personer)</w:t>
      </w:r>
    </w:p>
    <w:p>
      <w:pPr>
        <w:numPr>
          <w:ilvl w:val="0"/>
          <w:numId w:val="1001"/>
        </w:numPr>
        <w:pStyle w:val="Compact"/>
      </w:pPr>
      <w:r>
        <w:t xml:space="preserve">Godkjenning av saklista</w:t>
      </w:r>
    </w:p>
    <w:p>
      <w:pPr>
        <w:numPr>
          <w:ilvl w:val="0"/>
          <w:numId w:val="1001"/>
        </w:numPr>
        <w:pStyle w:val="Compact"/>
      </w:pPr>
      <w:r>
        <w:t xml:space="preserve">Behandling av styrets årsberetning for 2024</w:t>
      </w:r>
    </w:p>
    <w:p>
      <w:pPr>
        <w:numPr>
          <w:ilvl w:val="0"/>
          <w:numId w:val="1001"/>
        </w:numPr>
        <w:pStyle w:val="Compact"/>
      </w:pPr>
      <w:r>
        <w:t xml:space="preserve">Behandling av rapporter fra gruppeansvarlige og materialforvalter for</w:t>
      </w:r>
      <w:r>
        <w:t xml:space="preserve"> </w:t>
      </w:r>
      <w:r>
        <w:t xml:space="preserve">2024</w:t>
      </w:r>
    </w:p>
    <w:p>
      <w:pPr>
        <w:numPr>
          <w:ilvl w:val="0"/>
          <w:numId w:val="1001"/>
        </w:numPr>
        <w:pStyle w:val="Compact"/>
      </w:pPr>
      <w:r>
        <w:t xml:space="preserve">Behandling idrettslagets av regnskap for 2024</w:t>
      </w:r>
    </w:p>
    <w:p>
      <w:pPr>
        <w:numPr>
          <w:ilvl w:val="0"/>
          <w:numId w:val="1001"/>
        </w:numPr>
        <w:pStyle w:val="Compact"/>
      </w:pPr>
      <w:r>
        <w:t xml:space="preserve">Behandling av styrets økonomiske beretning</w:t>
      </w:r>
    </w:p>
    <w:p>
      <w:pPr>
        <w:numPr>
          <w:ilvl w:val="0"/>
          <w:numId w:val="1001"/>
        </w:numPr>
        <w:pStyle w:val="Compact"/>
      </w:pPr>
      <w:r>
        <w:t xml:space="preserve">Behandling av rapport fra kontrollutvalget</w:t>
      </w:r>
    </w:p>
    <w:p>
      <w:pPr>
        <w:numPr>
          <w:ilvl w:val="0"/>
          <w:numId w:val="1001"/>
        </w:numPr>
        <w:pStyle w:val="Compact"/>
      </w:pPr>
      <w:r>
        <w:t xml:space="preserve">Innkomne saker fra medlemmene</w:t>
      </w:r>
    </w:p>
    <w:p>
      <w:pPr>
        <w:numPr>
          <w:ilvl w:val="0"/>
          <w:numId w:val="1001"/>
        </w:numPr>
        <w:pStyle w:val="Compact"/>
      </w:pPr>
      <w:r>
        <w:t xml:space="preserve">Forslag fra styret</w:t>
      </w:r>
    </w:p>
    <w:p>
      <w:pPr>
        <w:numPr>
          <w:ilvl w:val="0"/>
          <w:numId w:val="1001"/>
        </w:numPr>
        <w:pStyle w:val="Compact"/>
      </w:pPr>
      <w:r>
        <w:t xml:space="preserve">Fastsetting av medlemskontingent for 2026</w:t>
      </w:r>
    </w:p>
    <w:p>
      <w:pPr>
        <w:numPr>
          <w:ilvl w:val="0"/>
          <w:numId w:val="1001"/>
        </w:numPr>
        <w:pStyle w:val="Compact"/>
      </w:pPr>
      <w:r>
        <w:t xml:space="preserve">Vedta budsjett for 2025</w:t>
      </w:r>
    </w:p>
    <w:p>
      <w:pPr>
        <w:numPr>
          <w:ilvl w:val="0"/>
          <w:numId w:val="1001"/>
        </w:numPr>
        <w:pStyle w:val="Compact"/>
      </w:pPr>
      <w:r>
        <w:t xml:space="preserve">Behandling av organisasjonsplan</w:t>
      </w:r>
    </w:p>
    <w:p>
      <w:pPr>
        <w:numPr>
          <w:ilvl w:val="0"/>
          <w:numId w:val="1001"/>
        </w:numPr>
        <w:pStyle w:val="Compact"/>
      </w:pPr>
      <w:r>
        <w:t xml:space="preserve">Valg</w:t>
      </w:r>
    </w:p>
    <w:p>
      <w:pPr>
        <w:numPr>
          <w:ilvl w:val="0"/>
          <w:numId w:val="1001"/>
        </w:numPr>
        <w:pStyle w:val="Compact"/>
      </w:pPr>
      <w:r>
        <w:t xml:space="preserve">Avslutning</w:t>
      </w:r>
    </w:p>
    <w:p>
      <w:pPr>
        <w:pStyle w:val="FirstParagraph"/>
      </w:pPr>
      <w:r>
        <w:t xml:space="preserve">Møtet er åpent for alle. Vi minner om at medlemskontingent for 2025 må</w:t>
      </w:r>
      <w:r>
        <w:t xml:space="preserve"> </w:t>
      </w:r>
      <w:r>
        <w:t xml:space="preserve">være betalt for å ha stemmerett på årsmøtet.</w:t>
      </w:r>
    </w:p>
    <w:p>
      <w:pPr>
        <w:pStyle w:val="Brdtekst"/>
      </w:pPr>
      <w:r>
        <w:t xml:space="preserve">Styret ønsker vel møtt til årsmøtet 12.03.2025!</w:t>
      </w:r>
    </w:p>
    <w:bookmarkEnd w:id="20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årsmøte i Hodr IL</dc:title>
  <dc:creator/>
  <cp:keywords/>
  <dcterms:created xsi:type="dcterms:W3CDTF">2025-01-17T17:08:50Z</dcterms:created>
  <dcterms:modified xsi:type="dcterms:W3CDTF">2025-01-17T17:08:50Z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